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0E9" w:rsidRDefault="00CD06B4">
      <w:r w:rsidRPr="00CD06B4">
        <w:rPr>
          <w:highlight w:val="yellow"/>
        </w:rPr>
        <w:t>Questions and answers:</w:t>
      </w:r>
      <w:bookmarkStart w:id="0" w:name="_GoBack"/>
      <w:bookmarkEnd w:id="0"/>
    </w:p>
    <w:p w:rsidR="00CD06B4" w:rsidRDefault="00CD06B4"/>
    <w:p w:rsidR="00CD06B4" w:rsidRPr="00CD06B4" w:rsidRDefault="00CD06B4">
      <w:r w:rsidRPr="00CD06B4">
        <w:t xml:space="preserve">Question: </w:t>
      </w:r>
      <w:r w:rsidRPr="00CD06B4">
        <w:t>Please Confirm LTO 8 SAS or FC</w:t>
      </w:r>
      <w:r w:rsidRPr="00CD06B4">
        <w:br/>
        <w:t xml:space="preserve">Please confirm HBA requirements – HBA requirements will be based on the exact model of the existing HPE </w:t>
      </w:r>
      <w:proofErr w:type="spellStart"/>
      <w:r w:rsidRPr="00CD06B4">
        <w:t>Proliant</w:t>
      </w:r>
      <w:proofErr w:type="spellEnd"/>
      <w:r w:rsidRPr="00CD06B4">
        <w:t xml:space="preserve"> Server – Please confirm.</w:t>
      </w:r>
      <w:r w:rsidRPr="00CD06B4">
        <w:br/>
      </w:r>
    </w:p>
    <w:p w:rsidR="00CD06B4" w:rsidRDefault="00CD06B4" w:rsidP="00CD06B4">
      <w:pPr>
        <w:rPr>
          <w:color w:val="1F497D"/>
        </w:rPr>
      </w:pPr>
      <w:r>
        <w:t xml:space="preserve">Answer: </w:t>
      </w:r>
      <w:r>
        <w:t>1/8 G2 or above Tape Autoloaders should be able to connect the server externally.</w:t>
      </w:r>
    </w:p>
    <w:p w:rsidR="00CD06B4" w:rsidRDefault="00CD06B4"/>
    <w:sectPr w:rsidR="00CD06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6B4"/>
    <w:rsid w:val="001E20E9"/>
    <w:rsid w:val="00CD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1061BE-D9A9-402A-AC52-FE99B9559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9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Taban-Ratema</dc:creator>
  <cp:keywords/>
  <dc:description/>
  <cp:lastModifiedBy>Eva Taban-Ratema</cp:lastModifiedBy>
  <cp:revision>1</cp:revision>
  <dcterms:created xsi:type="dcterms:W3CDTF">2018-09-13T06:44:00Z</dcterms:created>
  <dcterms:modified xsi:type="dcterms:W3CDTF">2018-09-13T06:53:00Z</dcterms:modified>
</cp:coreProperties>
</file>